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730C22F" w:rsidR="00525131" w:rsidRPr="005943A5" w:rsidRDefault="00BD20BA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A40FD1">
        <w:rPr>
          <w:u w:color="FFC000"/>
        </w:rPr>
        <w:t>8</w:t>
      </w:r>
    </w:p>
    <w:p w14:paraId="4B202AA6" w14:textId="356804CA" w:rsidR="00FF718C" w:rsidRDefault="00FF718C" w:rsidP="00437B6C">
      <w:pPr>
        <w:pStyle w:val="ASHeading1"/>
      </w:pPr>
    </w:p>
    <w:tbl>
      <w:tblPr>
        <w:tblW w:w="9175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1075"/>
        <w:gridCol w:w="1755"/>
        <w:gridCol w:w="4340"/>
        <w:gridCol w:w="2005"/>
      </w:tblGrid>
      <w:tr w:rsidR="00BD20BA" w:rsidRPr="00BD20BA" w14:paraId="74AA8161" w14:textId="77777777" w:rsidTr="00BD20BA">
        <w:trPr>
          <w:tblHeader/>
        </w:trPr>
        <w:tc>
          <w:tcPr>
            <w:tcW w:w="1075" w:type="dxa"/>
            <w:shd w:val="clear" w:color="auto" w:fill="FFC000"/>
          </w:tcPr>
          <w:p w14:paraId="15CDA552" w14:textId="77777777" w:rsidR="00BD20BA" w:rsidRPr="00BD20BA" w:rsidRDefault="00BD20BA" w:rsidP="003E54F3">
            <w:pPr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 xml:space="preserve">Lesson </w:t>
            </w:r>
          </w:p>
        </w:tc>
        <w:tc>
          <w:tcPr>
            <w:tcW w:w="1755" w:type="dxa"/>
            <w:shd w:val="clear" w:color="auto" w:fill="FFC000"/>
          </w:tcPr>
          <w:p w14:paraId="0D4C0559" w14:textId="77777777" w:rsidR="00BD20BA" w:rsidRPr="00BD20BA" w:rsidRDefault="00BD20BA" w:rsidP="003E54F3">
            <w:pPr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Specification content</w:t>
            </w:r>
          </w:p>
        </w:tc>
        <w:tc>
          <w:tcPr>
            <w:tcW w:w="4340" w:type="dxa"/>
            <w:shd w:val="clear" w:color="auto" w:fill="FFC000"/>
          </w:tcPr>
          <w:p w14:paraId="3875D08B" w14:textId="77777777" w:rsidR="00BD20BA" w:rsidRPr="00BD20BA" w:rsidRDefault="00BD20BA" w:rsidP="003E54F3">
            <w:pPr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Details</w:t>
            </w:r>
          </w:p>
        </w:tc>
        <w:tc>
          <w:tcPr>
            <w:tcW w:w="2005" w:type="dxa"/>
            <w:shd w:val="clear" w:color="auto" w:fill="FFC000"/>
          </w:tcPr>
          <w:p w14:paraId="1ACE3A97" w14:textId="77777777" w:rsidR="00BD20BA" w:rsidRPr="00BD20BA" w:rsidRDefault="00BD20BA" w:rsidP="003E54F3">
            <w:pPr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Resources</w:t>
            </w:r>
          </w:p>
        </w:tc>
      </w:tr>
      <w:tr w:rsidR="00BD20BA" w:rsidRPr="00BD20BA" w14:paraId="55419F67" w14:textId="77777777" w:rsidTr="00BD20BA">
        <w:tc>
          <w:tcPr>
            <w:tcW w:w="1075" w:type="dxa"/>
          </w:tcPr>
          <w:p w14:paraId="4C324DDD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CT8</w:t>
            </w:r>
          </w:p>
        </w:tc>
        <w:tc>
          <w:tcPr>
            <w:tcW w:w="1755" w:type="dxa"/>
          </w:tcPr>
          <w:p w14:paraId="40E1F937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1.2.1</w:t>
            </w:r>
          </w:p>
          <w:p w14:paraId="38229C55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1.2.3</w:t>
            </w:r>
          </w:p>
          <w:p w14:paraId="22D42B31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6.1.3</w:t>
            </w:r>
          </w:p>
          <w:p w14:paraId="4089C720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6.2.1</w:t>
            </w:r>
          </w:p>
          <w:p w14:paraId="00A8E5AE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6.2.2</w:t>
            </w:r>
          </w:p>
          <w:p w14:paraId="6A7FE986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6.5.2</w:t>
            </w:r>
          </w:p>
        </w:tc>
        <w:tc>
          <w:tcPr>
            <w:tcW w:w="4340" w:type="dxa"/>
          </w:tcPr>
          <w:p w14:paraId="482EA50E" w14:textId="77777777" w:rsidR="00BD20BA" w:rsidRPr="00BD20BA" w:rsidRDefault="00BD20BA" w:rsidP="003E54F3">
            <w:pPr>
              <w:spacing w:after="120"/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Learning outcomes</w:t>
            </w:r>
            <w:r w:rsidRPr="00BD20BA">
              <w:rPr>
                <w:rFonts w:cs="Arial"/>
                <w:b/>
                <w:szCs w:val="22"/>
              </w:rPr>
              <w:tab/>
            </w:r>
          </w:p>
          <w:p w14:paraId="407ED431" w14:textId="77777777" w:rsidR="00BD20BA" w:rsidRPr="00BD20BA" w:rsidRDefault="00BD20BA" w:rsidP="00BD20BA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line="240" w:lineRule="auto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Use relational operators in flowchart and code</w:t>
            </w:r>
          </w:p>
          <w:p w14:paraId="5C9F27ED" w14:textId="77777777" w:rsidR="00BD20BA" w:rsidRPr="00BD20BA" w:rsidRDefault="00BD20BA" w:rsidP="00BD20BA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line="240" w:lineRule="auto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Use 'if' and 'if else' in code</w:t>
            </w:r>
          </w:p>
          <w:p w14:paraId="60CB9DEA" w14:textId="77777777" w:rsidR="00BD20BA" w:rsidRPr="00BD20BA" w:rsidRDefault="00BD20BA" w:rsidP="00BD20BA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line="240" w:lineRule="auto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Use flowchart decision symbol.</w:t>
            </w:r>
          </w:p>
          <w:p w14:paraId="7E760CA5" w14:textId="77777777" w:rsidR="00BD20BA" w:rsidRPr="00BD20BA" w:rsidRDefault="00BD20BA" w:rsidP="003E54F3">
            <w:pPr>
              <w:spacing w:before="240" w:after="120"/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Lesson plan</w:t>
            </w:r>
            <w:r w:rsidRPr="00BD20BA">
              <w:rPr>
                <w:rFonts w:cs="Arial"/>
                <w:b/>
                <w:szCs w:val="22"/>
              </w:rPr>
              <w:tab/>
            </w:r>
          </w:p>
          <w:p w14:paraId="11D012B3" w14:textId="77777777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napToGrid/>
              <w:spacing w:before="0" w:line="240" w:lineRule="auto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Link back: remind students that they previously learned about sequence – ask them to give a definition of the term. Explain that the next structure they will learn about is selection. Explain that selection is about ‘selecting’ or ‘choosing’ a path through a program based on a given condition or set of conditions.</w:t>
            </w:r>
          </w:p>
          <w:p w14:paraId="766A2122" w14:textId="77777777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40" w:lineRule="auto"/>
              <w:ind w:left="357" w:hanging="357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Explain that selection uses conditions and that these conditions use relational operators (which place one value in relation to another).</w:t>
            </w:r>
            <w:r w:rsidRPr="00BD20BA">
              <w:rPr>
                <w:rFonts w:cs="Arial"/>
                <w:szCs w:val="22"/>
              </w:rPr>
              <w:t xml:space="preserve"> </w:t>
            </w:r>
            <w:r w:rsidRPr="00BD20BA">
              <w:rPr>
                <w:rFonts w:cs="Arial"/>
                <w:color w:val="000000"/>
                <w:szCs w:val="22"/>
              </w:rPr>
              <w:t>Show the list of operators and point out the difference between = and ==. Reinforce the difference between &lt; and &gt;. Ask students to complete Activity 1.</w:t>
            </w:r>
          </w:p>
          <w:p w14:paraId="608619D3" w14:textId="77777777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40" w:lineRule="auto"/>
              <w:ind w:left="357" w:hanging="357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Explain that in a flowchart selection is represented using the decision symbol. Explain that the decision symbol must contain a yes/no question.</w:t>
            </w:r>
          </w:p>
          <w:p w14:paraId="139992E4" w14:textId="77777777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40" w:lineRule="auto"/>
              <w:ind w:left="357" w:hanging="357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Show the completed example. Explain that decision symbols should always have exactly one arrow in and two arrows out. Ask students to complete Activity 2.</w:t>
            </w:r>
          </w:p>
          <w:p w14:paraId="2A006C45" w14:textId="77777777" w:rsidR="00BD20BA" w:rsidRPr="00BD20BA" w:rsidRDefault="00BD20BA" w:rsidP="00BD2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/>
              <w:rPr>
                <w:rFonts w:cs="Arial"/>
                <w:szCs w:val="22"/>
              </w:rPr>
            </w:pPr>
            <w:bookmarkStart w:id="0" w:name="_heading=h.30j0zll" w:colFirst="0" w:colLast="0"/>
            <w:bookmarkEnd w:id="0"/>
          </w:p>
          <w:p w14:paraId="4003C684" w14:textId="77777777" w:rsidR="00BD20BA" w:rsidRPr="00BD20BA" w:rsidRDefault="00BD20BA" w:rsidP="00BD2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/>
              <w:rPr>
                <w:rFonts w:cs="Arial"/>
                <w:szCs w:val="22"/>
              </w:rPr>
            </w:pPr>
          </w:p>
          <w:p w14:paraId="1477ABC4" w14:textId="77777777" w:rsidR="00BD20BA" w:rsidRPr="00BD20BA" w:rsidRDefault="00BD20BA" w:rsidP="00BD2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/>
              <w:rPr>
                <w:rFonts w:cs="Arial"/>
                <w:szCs w:val="22"/>
              </w:rPr>
            </w:pPr>
          </w:p>
          <w:p w14:paraId="3907A99B" w14:textId="77777777" w:rsidR="00BD20BA" w:rsidRPr="00BD20BA" w:rsidRDefault="00BD20BA" w:rsidP="00BD2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rPr>
                <w:rFonts w:cs="Arial"/>
                <w:szCs w:val="22"/>
              </w:rPr>
            </w:pPr>
          </w:p>
          <w:p w14:paraId="589530F9" w14:textId="77777777" w:rsidR="00BD20BA" w:rsidRPr="00BD20BA" w:rsidRDefault="00BD20BA" w:rsidP="00BD2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/>
              <w:rPr>
                <w:rFonts w:cs="Arial"/>
                <w:szCs w:val="22"/>
              </w:rPr>
            </w:pPr>
          </w:p>
          <w:p w14:paraId="05A4E323" w14:textId="76027D7E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 w:hanging="357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lastRenderedPageBreak/>
              <w:t>Explain that in Python an ‘if’ statement is used to produce selection. Show the example and demonstrate it if you can. The slide is animated to enable a step-by-step explanation of the statements. Be sure to point out the syntax and indentation. Ask students to complete Activities 3 and 4.</w:t>
            </w:r>
          </w:p>
          <w:p w14:paraId="21AA72EF" w14:textId="77777777" w:rsidR="00BD20BA" w:rsidRPr="00BD20BA" w:rsidRDefault="00BD20BA" w:rsidP="00BD20BA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djustRightInd/>
              <w:spacing w:before="120" w:line="259" w:lineRule="auto"/>
              <w:ind w:left="357" w:hanging="357"/>
              <w:rPr>
                <w:rFonts w:cs="Arial"/>
                <w:szCs w:val="22"/>
              </w:rPr>
            </w:pPr>
            <w:r w:rsidRPr="00BD20BA">
              <w:rPr>
                <w:rFonts w:cs="Arial"/>
                <w:color w:val="000000"/>
                <w:szCs w:val="22"/>
              </w:rPr>
              <w:t>Wrap up.</w:t>
            </w:r>
          </w:p>
          <w:p w14:paraId="2307FDAA" w14:textId="77777777" w:rsidR="00BD20BA" w:rsidRPr="00BD20BA" w:rsidRDefault="00BD20BA" w:rsidP="003E54F3">
            <w:pPr>
              <w:spacing w:before="240" w:after="120"/>
              <w:rPr>
                <w:rFonts w:cs="Arial"/>
                <w:b/>
                <w:szCs w:val="22"/>
              </w:rPr>
            </w:pPr>
            <w:r w:rsidRPr="00BD20BA">
              <w:rPr>
                <w:rFonts w:cs="Arial"/>
                <w:b/>
                <w:szCs w:val="22"/>
              </w:rPr>
              <w:t>Homework</w:t>
            </w:r>
          </w:p>
          <w:p w14:paraId="049B1723" w14:textId="77777777" w:rsidR="00BD20BA" w:rsidRPr="00BD20BA" w:rsidRDefault="00BD20BA" w:rsidP="00BD20B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hAnsi="Arial" w:cs="Arial"/>
              </w:rPr>
            </w:pPr>
            <w:r w:rsidRPr="00BD20BA">
              <w:rPr>
                <w:rFonts w:ascii="Arial" w:hAnsi="Arial" w:cs="Arial"/>
              </w:rPr>
              <w:t>See homework document.</w:t>
            </w:r>
            <w:r w:rsidRPr="00BD20BA">
              <w:rPr>
                <w:rFonts w:ascii="Arial" w:hAnsi="Arial" w:cs="Arial"/>
              </w:rPr>
              <w:br/>
            </w:r>
          </w:p>
        </w:tc>
        <w:tc>
          <w:tcPr>
            <w:tcW w:w="2005" w:type="dxa"/>
          </w:tcPr>
          <w:p w14:paraId="4CD34BEB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lastRenderedPageBreak/>
              <w:t>Python IDE</w:t>
            </w:r>
          </w:p>
          <w:p w14:paraId="611444AB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</w:p>
          <w:p w14:paraId="619B4D34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Lesson slides</w:t>
            </w:r>
          </w:p>
          <w:p w14:paraId="1DEDB21D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</w:p>
          <w:p w14:paraId="42D6BD6E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  <w:r w:rsidRPr="00BD20BA">
              <w:rPr>
                <w:rFonts w:cs="Arial"/>
                <w:szCs w:val="22"/>
              </w:rPr>
              <w:t>Lesson activities</w:t>
            </w:r>
          </w:p>
          <w:p w14:paraId="432DF5F5" w14:textId="77777777" w:rsidR="00BD20BA" w:rsidRPr="00BD20BA" w:rsidRDefault="00BD20BA" w:rsidP="003E54F3">
            <w:pPr>
              <w:rPr>
                <w:rFonts w:cs="Arial"/>
                <w:szCs w:val="22"/>
              </w:rPr>
            </w:pPr>
          </w:p>
        </w:tc>
      </w:tr>
    </w:tbl>
    <w:p w14:paraId="728C9218" w14:textId="77777777" w:rsidR="00BD20BA" w:rsidRDefault="00BD20BA" w:rsidP="00437B6C">
      <w:pPr>
        <w:pStyle w:val="ASHeading1"/>
      </w:pPr>
    </w:p>
    <w:sectPr w:rsidR="00BD20BA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A31CF" w14:textId="77777777" w:rsidR="00011BB3" w:rsidRDefault="00011BB3">
      <w:r>
        <w:separator/>
      </w:r>
    </w:p>
    <w:p w14:paraId="2DD585D4" w14:textId="77777777" w:rsidR="00011BB3" w:rsidRDefault="00011BB3"/>
  </w:endnote>
  <w:endnote w:type="continuationSeparator" w:id="0">
    <w:p w14:paraId="6FCB0E7C" w14:textId="77777777" w:rsidR="00011BB3" w:rsidRDefault="00011BB3">
      <w:r>
        <w:continuationSeparator/>
      </w:r>
    </w:p>
    <w:p w14:paraId="5BF7A075" w14:textId="77777777" w:rsidR="00011BB3" w:rsidRDefault="00011B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5B1E2" w14:textId="77777777" w:rsidR="00011BB3" w:rsidRDefault="00011BB3">
      <w:r>
        <w:separator/>
      </w:r>
    </w:p>
    <w:p w14:paraId="07761D39" w14:textId="77777777" w:rsidR="00011BB3" w:rsidRDefault="00011BB3"/>
  </w:footnote>
  <w:footnote w:type="continuationSeparator" w:id="0">
    <w:p w14:paraId="49115FAC" w14:textId="77777777" w:rsidR="00011BB3" w:rsidRDefault="00011BB3">
      <w:r>
        <w:continuationSeparator/>
      </w:r>
    </w:p>
    <w:p w14:paraId="3A901E01" w14:textId="77777777" w:rsidR="00011BB3" w:rsidRDefault="00011B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B785DE0" w:rsidR="00652F9F" w:rsidRPr="00A55286" w:rsidRDefault="00A40FD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If, if else, relational operators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B785DE0" w:rsidR="00652F9F" w:rsidRPr="00A55286" w:rsidRDefault="00A40FD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If, if else, relational operators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22712"/>
    <w:multiLevelType w:val="hybridMultilevel"/>
    <w:tmpl w:val="3C084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34481"/>
    <w:multiLevelType w:val="hybridMultilevel"/>
    <w:tmpl w:val="3D123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75EB9"/>
    <w:multiLevelType w:val="multilevel"/>
    <w:tmpl w:val="2DD231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748EF"/>
    <w:multiLevelType w:val="multilevel"/>
    <w:tmpl w:val="5A4EC8C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8"/>
  </w:num>
  <w:num w:numId="36">
    <w:abstractNumId w:val="25"/>
  </w:num>
  <w:num w:numId="37">
    <w:abstractNumId w:val="18"/>
  </w:num>
  <w:num w:numId="38">
    <w:abstractNumId w:val="16"/>
  </w:num>
  <w:num w:numId="39">
    <w:abstractNumId w:val="39"/>
  </w:num>
  <w:num w:numId="40">
    <w:abstractNumId w:val="31"/>
  </w:num>
  <w:num w:numId="4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1BB3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7DFE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46A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013A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37E4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0FD1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20BA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3B4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A40FD1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A40FD1"/>
    <w:rPr>
      <w:rFonts w:ascii="Verdana" w:hAnsi="Verdana"/>
      <w:b/>
      <w:bCs/>
      <w:sz w:val="22"/>
      <w:szCs w:val="26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167D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eastAsia="Calibri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7DFE"/>
    <w:rPr>
      <w:rFonts w:ascii="Courier New" w:eastAsia="Calibri" w:hAnsi="Courier New" w:cs="Courier New"/>
    </w:rPr>
  </w:style>
  <w:style w:type="paragraph" w:styleId="ListParagraph">
    <w:name w:val="List Paragraph"/>
    <w:basedOn w:val="Normal"/>
    <w:uiPriority w:val="34"/>
    <w:qFormat/>
    <w:rsid w:val="003D013A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A690062-7A01-484B-8AF4-9509B4BF3FA5}"/>
</file>

<file path=customXml/itemProps2.xml><?xml version="1.0" encoding="utf-8"?>
<ds:datastoreItem xmlns:ds="http://schemas.openxmlformats.org/officeDocument/2006/customXml" ds:itemID="{A1420650-94EF-40DA-A1CB-9B24E4148FAE}"/>
</file>

<file path=customXml/itemProps3.xml><?xml version="1.0" encoding="utf-8"?>
<ds:datastoreItem xmlns:ds="http://schemas.openxmlformats.org/officeDocument/2006/customXml" ds:itemID="{E3660246-41A7-40FD-9144-3E3E1107A6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2020-06-17T17:52:00Z</dcterms:created>
  <dcterms:modified xsi:type="dcterms:W3CDTF">2020-06-17T17:52:00Z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